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8D5" w:rsidRPr="002458D5" w:rsidRDefault="002458D5" w:rsidP="002458D5">
      <w:pPr>
        <w:pStyle w:val="a3"/>
        <w:numPr>
          <w:ilvl w:val="0"/>
          <w:numId w:val="2"/>
        </w:numPr>
        <w:rPr>
          <w:b/>
          <w:bCs/>
        </w:rPr>
      </w:pPr>
      <w:r w:rsidRPr="002458D5">
        <w:rPr>
          <w:b/>
          <w:bCs/>
        </w:rPr>
        <w:t>Следы плоскости</w:t>
      </w:r>
    </w:p>
    <w:p w:rsidR="002458D5" w:rsidRPr="002458D5" w:rsidRDefault="002458D5" w:rsidP="002458D5"/>
    <w:p w:rsidR="002458D5" w:rsidRPr="002458D5" w:rsidRDefault="002458D5" w:rsidP="002458D5">
      <w:r w:rsidRPr="002458D5">
        <w:t xml:space="preserve">В плоскости можно провести </w:t>
      </w:r>
      <w:r w:rsidRPr="002458D5">
        <w:rPr>
          <w:bCs/>
        </w:rPr>
        <w:t>бесчисленное</w:t>
      </w:r>
      <w:r w:rsidRPr="002458D5">
        <w:rPr>
          <w:b/>
          <w:bCs/>
        </w:rPr>
        <w:t xml:space="preserve"> </w:t>
      </w:r>
      <w:r w:rsidRPr="002458D5">
        <w:t xml:space="preserve">множество горизонталей и </w:t>
      </w:r>
      <w:proofErr w:type="spellStart"/>
      <w:r w:rsidRPr="002458D5">
        <w:t>фронталей</w:t>
      </w:r>
      <w:proofErr w:type="spellEnd"/>
      <w:r w:rsidRPr="002458D5">
        <w:t xml:space="preserve">. Все они параллельны друг другу. </w:t>
      </w:r>
      <w:r w:rsidRPr="002458D5">
        <w:rPr>
          <w:b/>
          <w:bCs/>
        </w:rPr>
        <w:t>Линии уровня</w:t>
      </w:r>
      <w:r w:rsidRPr="002458D5">
        <w:t xml:space="preserve">, лежащие в плоскостях проекций (линии нулевого уровня), называются </w:t>
      </w:r>
      <w:r w:rsidRPr="002458D5">
        <w:rPr>
          <w:b/>
          <w:bCs/>
        </w:rPr>
        <w:t>следами плоскости</w:t>
      </w:r>
      <w:r w:rsidRPr="002458D5">
        <w:t>, поскольку представляют собой линии ее пересечения с плоскостями проекций.</w:t>
      </w:r>
    </w:p>
    <w:p w:rsidR="002458D5" w:rsidRPr="002458D5" w:rsidRDefault="002458D5" w:rsidP="002458D5">
      <w:r w:rsidRPr="002458D5">
        <w:t>На рисунке 37 представлена пространственная модель плоскости α (a ∩ b), и получившиеся при пересечении с плоскостями проекций следы h' и f".</w:t>
      </w:r>
    </w:p>
    <w:p w:rsidR="002458D5" w:rsidRPr="002458D5" w:rsidRDefault="002458D5" w:rsidP="002458D5">
      <w:r w:rsidRPr="002458D5">
        <w:t xml:space="preserve"> На рисунке 38 изображен комплексный чертеж ( эпюр) плоскости α (a ∩ b), и также построены ее следы h0 и f0.</w:t>
      </w:r>
      <w:r w:rsidRPr="002458D5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175260</wp:posOffset>
            </wp:positionV>
            <wp:extent cx="4000500" cy="2971165"/>
            <wp:effectExtent l="0" t="0" r="0" b="63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97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>
      <w:r w:rsidRPr="002458D5">
        <w:t>Рисунок 37 Пространственная модель пересечения плоскости α (a ∩ b) с плоскостями проекций</w:t>
      </w:r>
    </w:p>
    <w:p w:rsidR="002458D5" w:rsidRPr="002458D5" w:rsidRDefault="002458D5" w:rsidP="002458D5"/>
    <w:p w:rsidR="002458D5" w:rsidRPr="002458D5" w:rsidRDefault="002458D5" w:rsidP="002458D5">
      <w:r w:rsidRPr="002458D5">
        <w:t xml:space="preserve">Для построения следов плоскости используют </w:t>
      </w:r>
      <w:proofErr w:type="gramStart"/>
      <w:r w:rsidRPr="002458D5">
        <w:t>следы  образующих</w:t>
      </w:r>
      <w:proofErr w:type="gramEnd"/>
      <w:r w:rsidRPr="002458D5">
        <w:t xml:space="preserve"> ее прямых. Горизонтальный след плоскости проводят через два горизонтальных следа прямых, а фронтальный </w:t>
      </w:r>
      <w:r w:rsidRPr="002458D5">
        <w:rPr>
          <w:i/>
          <w:iCs/>
        </w:rPr>
        <w:t xml:space="preserve">− </w:t>
      </w:r>
      <w:r w:rsidRPr="002458D5">
        <w:t xml:space="preserve">через два фронтальных. Оба следа плоскости имеют общую точку </w:t>
      </w:r>
      <w:proofErr w:type="gramStart"/>
      <w:r w:rsidRPr="002458D5">
        <w:t>схода ,</w:t>
      </w:r>
      <w:proofErr w:type="gramEnd"/>
      <w:r w:rsidRPr="002458D5">
        <w:t xml:space="preserve"> лежащую на оси x. Поскольку одна из проекций следа прямой лежит на оси проекций, построение начинают с нее.</w:t>
      </w:r>
    </w:p>
    <w:p w:rsidR="002458D5" w:rsidRPr="002458D5" w:rsidRDefault="002458D5" w:rsidP="002458D5">
      <w:r w:rsidRPr="002458D5">
        <w:t xml:space="preserve">Продолжая проекцию прямой, </w:t>
      </w:r>
      <w:proofErr w:type="gramStart"/>
      <w:r w:rsidRPr="002458D5">
        <w:t>например</w:t>
      </w:r>
      <w:proofErr w:type="gramEnd"/>
      <w:r w:rsidRPr="002458D5">
        <w:t xml:space="preserve"> b”, до пересечения с осью x, получим фронтальную проекцию D” горизонтального следа D прямой b.</w:t>
      </w:r>
    </w:p>
    <w:p w:rsidR="002458D5" w:rsidRPr="002458D5" w:rsidRDefault="002458D5" w:rsidP="002458D5">
      <w:r w:rsidRPr="002458D5">
        <w:t xml:space="preserve">Далее из D” проводим линию связи до пересечения с b’, в результате чего определяем горизонтальную проекцию следа, совпадающую с самим горизонтальным следом D. </w:t>
      </w:r>
      <w:proofErr w:type="gramStart"/>
      <w:r w:rsidRPr="002458D5">
        <w:t>Подобным образом</w:t>
      </w:r>
      <w:proofErr w:type="gramEnd"/>
      <w:r w:rsidRPr="002458D5">
        <w:t xml:space="preserve"> получим фронтальный след C прямой b: C’ = b’ ∩ x12; C’C” </w:t>
      </w:r>
      <w:r w:rsidRPr="002458D5">
        <w:rPr>
          <w:rFonts w:ascii="Arial" w:hAnsi="Arial" w:cs="Arial"/>
        </w:rPr>
        <w:t>┴</w:t>
      </w:r>
      <w:r w:rsidRPr="002458D5">
        <w:t xml:space="preserve"> x12; C’C” ∩ b” = C”. C”2 = C.</w:t>
      </w:r>
    </w:p>
    <w:p w:rsidR="002458D5" w:rsidRPr="002458D5" w:rsidRDefault="002458D5" w:rsidP="002458D5">
      <w:r w:rsidRPr="002458D5">
        <w:t>Делая аналогичные построения, определяют горизонтальный B и фронтальный A следы прямых a и b.</w:t>
      </w:r>
    </w:p>
    <w:p w:rsidR="002458D5" w:rsidRPr="002458D5" w:rsidRDefault="002458D5" w:rsidP="002458D5">
      <w:r w:rsidRPr="002458D5"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1537970</wp:posOffset>
            </wp:positionH>
            <wp:positionV relativeFrom="paragraph">
              <wp:posOffset>-128905</wp:posOffset>
            </wp:positionV>
            <wp:extent cx="3173730" cy="3173730"/>
            <wp:effectExtent l="0" t="0" r="7620" b="762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730" cy="317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>
      <w:r w:rsidRPr="002458D5">
        <w:t>Рисунок 38 Эпюр построения следов плоскости α (a ∩ b)</w:t>
      </w:r>
    </w:p>
    <w:p w:rsidR="002458D5" w:rsidRPr="002458D5" w:rsidRDefault="002458D5" w:rsidP="002458D5">
      <w:r w:rsidRPr="002458D5">
        <w:t xml:space="preserve">    </w:t>
      </w:r>
    </w:p>
    <w:p w:rsidR="002458D5" w:rsidRPr="002458D5" w:rsidRDefault="002458D5" w:rsidP="002458D5">
      <w:r w:rsidRPr="002458D5">
        <w:t xml:space="preserve">Для построения </w:t>
      </w:r>
      <w:r w:rsidRPr="002458D5">
        <w:rPr>
          <w:b/>
          <w:bCs/>
        </w:rPr>
        <w:t xml:space="preserve">горизонтали </w:t>
      </w:r>
      <w:r w:rsidRPr="002458D5">
        <w:t>плоскости, заданной следами (рисунок 39), проводят фронтальную проекцию горизонтали h” до пересечения с фронтальным следом плоскости в точке M”.</w:t>
      </w:r>
    </w:p>
    <w:p w:rsidR="002458D5" w:rsidRPr="002458D5" w:rsidRDefault="002458D5" w:rsidP="002458D5">
      <w:r w:rsidRPr="002458D5"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67310</wp:posOffset>
            </wp:positionV>
            <wp:extent cx="6286500" cy="3429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58D5" w:rsidRPr="002458D5" w:rsidRDefault="002458D5" w:rsidP="002458D5"/>
    <w:p w:rsidR="002458D5" w:rsidRPr="002458D5" w:rsidRDefault="002458D5" w:rsidP="002458D5"/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pPr>
        <w:rPr>
          <w:bCs/>
        </w:rPr>
      </w:pPr>
      <w:r w:rsidRPr="002458D5">
        <w:rPr>
          <w:bCs/>
        </w:rPr>
        <w:t xml:space="preserve">Рисунок </w:t>
      </w:r>
      <w:proofErr w:type="gramStart"/>
      <w:r w:rsidRPr="002458D5">
        <w:rPr>
          <w:bCs/>
        </w:rPr>
        <w:t>39  Пространственная</w:t>
      </w:r>
      <w:proofErr w:type="gramEnd"/>
      <w:r w:rsidRPr="002458D5">
        <w:rPr>
          <w:bCs/>
        </w:rPr>
        <w:t xml:space="preserve"> модель и эпюр построения горизонтали и </w:t>
      </w:r>
      <w:proofErr w:type="spellStart"/>
      <w:r w:rsidRPr="002458D5">
        <w:rPr>
          <w:bCs/>
        </w:rPr>
        <w:t>фронтали</w:t>
      </w:r>
      <w:proofErr w:type="spellEnd"/>
      <w:r w:rsidRPr="002458D5">
        <w:rPr>
          <w:bCs/>
        </w:rPr>
        <w:t xml:space="preserve">  в плоскости, заданной следами</w:t>
      </w:r>
    </w:p>
    <w:p w:rsidR="002458D5" w:rsidRPr="002458D5" w:rsidRDefault="002458D5" w:rsidP="002458D5">
      <w:pPr>
        <w:rPr>
          <w:bCs/>
        </w:rPr>
      </w:pPr>
    </w:p>
    <w:p w:rsidR="002458D5" w:rsidRPr="002458D5" w:rsidRDefault="002458D5" w:rsidP="002458D5">
      <w:r w:rsidRPr="002458D5">
        <w:lastRenderedPageBreak/>
        <w:t xml:space="preserve">Горизонтальная проекция M’ точки M лежит на оси x </w:t>
      </w:r>
      <w:r w:rsidRPr="002458D5">
        <w:rPr>
          <w:rFonts w:ascii="Cambria Math" w:hAnsi="Cambria Math" w:cs="Cambria Math"/>
        </w:rPr>
        <w:t>≅</w:t>
      </w:r>
      <w:r w:rsidRPr="002458D5">
        <w:rPr>
          <w:rFonts w:ascii="Calibri" w:hAnsi="Calibri" w:cs="Calibri"/>
        </w:rPr>
        <w:t></w:t>
      </w:r>
      <w:r w:rsidRPr="002458D5">
        <w:t xml:space="preserve">h2“. Поскольку все горизонтали плоскости параллельны, то h’ || h0’ и проходит через точку M’. Аналогично строят проекции f’ и f” </w:t>
      </w:r>
      <w:proofErr w:type="spellStart"/>
      <w:r w:rsidRPr="002458D5">
        <w:rPr>
          <w:bCs/>
        </w:rPr>
        <w:t>фронтали</w:t>
      </w:r>
      <w:proofErr w:type="spellEnd"/>
      <w:r w:rsidRPr="002458D5">
        <w:t>.</w:t>
      </w:r>
    </w:p>
    <w:p w:rsidR="002458D5" w:rsidRPr="002458D5" w:rsidRDefault="002458D5" w:rsidP="002458D5"/>
    <w:p w:rsidR="002458D5" w:rsidRPr="002458D5" w:rsidRDefault="002458D5" w:rsidP="002458D5">
      <w:r w:rsidRPr="002458D5">
        <w:t>Определение 1: Прямая принадлежит плоскости, если следы прямой находятся на одноименных с ними следах плоскости.</w:t>
      </w:r>
    </w:p>
    <w:p w:rsidR="002458D5" w:rsidRPr="002458D5" w:rsidRDefault="002458D5" w:rsidP="002458D5">
      <w:r w:rsidRPr="002458D5">
        <w:t>Определение 2: Прямая принадлежит плоскости, если она параллельна одному из следов этой плоскости и имеет с другим следом общую точку (</w:t>
      </w:r>
      <w:proofErr w:type="gramStart"/>
      <w:r w:rsidRPr="002458D5">
        <w:t>смотрите  рисунок</w:t>
      </w:r>
      <w:proofErr w:type="gramEnd"/>
      <w:r w:rsidRPr="002458D5">
        <w:t xml:space="preserve"> 39).</w:t>
      </w:r>
    </w:p>
    <w:p w:rsidR="00E416EB" w:rsidRDefault="00E416EB">
      <w:bookmarkStart w:id="0" w:name="_GoBack"/>
      <w:bookmarkEnd w:id="0"/>
    </w:p>
    <w:sectPr w:rsidR="00E41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9547F"/>
    <w:multiLevelType w:val="hybridMultilevel"/>
    <w:tmpl w:val="73CAA786"/>
    <w:lvl w:ilvl="0" w:tplc="B8E6EBE6">
      <w:start w:val="6"/>
      <w:numFmt w:val="decimal"/>
      <w:lvlText w:val="%1"/>
      <w:lvlJc w:val="left"/>
      <w:pPr>
        <w:ind w:left="15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4" w:hanging="360"/>
      </w:pPr>
    </w:lvl>
    <w:lvl w:ilvl="2" w:tplc="0419001B" w:tentative="1">
      <w:start w:val="1"/>
      <w:numFmt w:val="lowerRoman"/>
      <w:lvlText w:val="%3."/>
      <w:lvlJc w:val="right"/>
      <w:pPr>
        <w:ind w:left="3004" w:hanging="180"/>
      </w:pPr>
    </w:lvl>
    <w:lvl w:ilvl="3" w:tplc="0419000F" w:tentative="1">
      <w:start w:val="1"/>
      <w:numFmt w:val="decimal"/>
      <w:lvlText w:val="%4."/>
      <w:lvlJc w:val="left"/>
      <w:pPr>
        <w:ind w:left="3724" w:hanging="360"/>
      </w:pPr>
    </w:lvl>
    <w:lvl w:ilvl="4" w:tplc="04190019" w:tentative="1">
      <w:start w:val="1"/>
      <w:numFmt w:val="lowerLetter"/>
      <w:lvlText w:val="%5."/>
      <w:lvlJc w:val="left"/>
      <w:pPr>
        <w:ind w:left="4444" w:hanging="360"/>
      </w:pPr>
    </w:lvl>
    <w:lvl w:ilvl="5" w:tplc="0419001B" w:tentative="1">
      <w:start w:val="1"/>
      <w:numFmt w:val="lowerRoman"/>
      <w:lvlText w:val="%6."/>
      <w:lvlJc w:val="right"/>
      <w:pPr>
        <w:ind w:left="5164" w:hanging="180"/>
      </w:pPr>
    </w:lvl>
    <w:lvl w:ilvl="6" w:tplc="0419000F" w:tentative="1">
      <w:start w:val="1"/>
      <w:numFmt w:val="decimal"/>
      <w:lvlText w:val="%7."/>
      <w:lvlJc w:val="left"/>
      <w:pPr>
        <w:ind w:left="5884" w:hanging="360"/>
      </w:pPr>
    </w:lvl>
    <w:lvl w:ilvl="7" w:tplc="04190019" w:tentative="1">
      <w:start w:val="1"/>
      <w:numFmt w:val="lowerLetter"/>
      <w:lvlText w:val="%8."/>
      <w:lvlJc w:val="left"/>
      <w:pPr>
        <w:ind w:left="6604" w:hanging="360"/>
      </w:pPr>
    </w:lvl>
    <w:lvl w:ilvl="8" w:tplc="0419001B" w:tentative="1">
      <w:start w:val="1"/>
      <w:numFmt w:val="lowerRoman"/>
      <w:lvlText w:val="%9."/>
      <w:lvlJc w:val="right"/>
      <w:pPr>
        <w:ind w:left="7324" w:hanging="180"/>
      </w:pPr>
    </w:lvl>
  </w:abstractNum>
  <w:abstractNum w:abstractNumId="1" w15:restartNumberingAfterBreak="0">
    <w:nsid w:val="49A45759"/>
    <w:multiLevelType w:val="multilevel"/>
    <w:tmpl w:val="58BECFB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8D5"/>
    <w:rsid w:val="002458D5"/>
    <w:rsid w:val="003A70E3"/>
    <w:rsid w:val="005D43BB"/>
    <w:rsid w:val="00E4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C9A7F"/>
  <w15:chartTrackingRefBased/>
  <w15:docId w15:val="{D2AB08C7-BF81-41CA-83A9-4A20CF29D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5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G1-309-11</dc:creator>
  <cp:keywords/>
  <dc:description/>
  <cp:lastModifiedBy>G1-309-11</cp:lastModifiedBy>
  <cp:revision>1</cp:revision>
  <dcterms:created xsi:type="dcterms:W3CDTF">2016-09-21T09:06:00Z</dcterms:created>
  <dcterms:modified xsi:type="dcterms:W3CDTF">2016-09-21T09:07:00Z</dcterms:modified>
</cp:coreProperties>
</file>